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0F" w:rsidRPr="00F91C04" w:rsidRDefault="00D1280F" w:rsidP="00F91C04">
      <w:pPr>
        <w:pStyle w:val="a4"/>
        <w:jc w:val="center"/>
        <w:rPr>
          <w:b/>
        </w:rPr>
      </w:pPr>
      <w:r w:rsidRPr="00F91C04">
        <w:rPr>
          <w:b/>
        </w:rPr>
        <w:t>Справка</w:t>
      </w:r>
    </w:p>
    <w:p w:rsidR="00D1280F" w:rsidRPr="00F91C04" w:rsidRDefault="00D1280F" w:rsidP="00F91C04">
      <w:pPr>
        <w:pStyle w:val="a4"/>
        <w:jc w:val="center"/>
        <w:rPr>
          <w:b/>
        </w:rPr>
      </w:pPr>
      <w:r w:rsidRPr="00F91C04">
        <w:rPr>
          <w:b/>
        </w:rPr>
        <w:t>по проведению семинара для воспитателей МБДОУ№13 «Колосок»</w:t>
      </w:r>
    </w:p>
    <w:p w:rsidR="00D1280F" w:rsidRPr="00F91C04" w:rsidRDefault="00D1280F" w:rsidP="00F91C04">
      <w:pPr>
        <w:pStyle w:val="a4"/>
        <w:jc w:val="center"/>
        <w:rPr>
          <w:b/>
        </w:rPr>
      </w:pPr>
      <w:r w:rsidRPr="00F91C04">
        <w:rPr>
          <w:b/>
        </w:rPr>
        <w:t>на тему: «Применение игр и упражнений как средство развития</w:t>
      </w:r>
      <w:r w:rsidR="00F91C04" w:rsidRPr="00F91C04">
        <w:rPr>
          <w:b/>
        </w:rPr>
        <w:t xml:space="preserve"> </w:t>
      </w:r>
      <w:r w:rsidRPr="00F91C04">
        <w:rPr>
          <w:b/>
        </w:rPr>
        <w:t>произвольного внимания детей дошкольного возраста»</w:t>
      </w:r>
    </w:p>
    <w:p w:rsidR="00D1280F" w:rsidRPr="00F91C04" w:rsidRDefault="00D1280F" w:rsidP="00F91C04">
      <w:pPr>
        <w:pStyle w:val="a4"/>
      </w:pPr>
    </w:p>
    <w:p w:rsidR="00D1280F" w:rsidRPr="00F91C04" w:rsidRDefault="00D1280F" w:rsidP="00F91C04">
      <w:pPr>
        <w:pStyle w:val="a4"/>
        <w:ind w:firstLine="708"/>
      </w:pPr>
      <w:r w:rsidRPr="00F91C04">
        <w:t xml:space="preserve">Согласно годовому плану на 2024-2025учебный год 17 февраля 2025 года в МБДОУ №13 «Колосок» состоялся семинар для воспитателей на тему: </w:t>
      </w:r>
      <w:r w:rsidRPr="00F91C04">
        <w:rPr>
          <w:bCs/>
          <w:color w:val="000000"/>
        </w:rPr>
        <w:t>«</w:t>
      </w:r>
      <w:r w:rsidRPr="00F91C04">
        <w:t>Применение игр и упражнений как средство развития</w:t>
      </w:r>
      <w:r w:rsidR="00F91C04">
        <w:t xml:space="preserve"> </w:t>
      </w:r>
      <w:r w:rsidRPr="00F91C04">
        <w:t>произвольного внимания детей дошкольного возраста</w:t>
      </w:r>
      <w:r w:rsidRPr="00F91C04">
        <w:rPr>
          <w:bCs/>
          <w:color w:val="000000"/>
        </w:rPr>
        <w:t>»</w:t>
      </w:r>
      <w:r w:rsidRPr="00F91C04">
        <w:t xml:space="preserve">.  </w:t>
      </w:r>
    </w:p>
    <w:p w:rsidR="00D1280F" w:rsidRPr="00F91C04" w:rsidRDefault="00D1280F" w:rsidP="00F91C04">
      <w:pPr>
        <w:pStyle w:val="a4"/>
        <w:ind w:firstLine="708"/>
        <w:rPr>
          <w:color w:val="111111"/>
        </w:rPr>
      </w:pPr>
      <w:r w:rsidRPr="00F91C04">
        <w:t xml:space="preserve">Семинар подготовила и провела педагог-психолог Лидия Ильинична </w:t>
      </w:r>
      <w:proofErr w:type="spellStart"/>
      <w:r w:rsidRPr="00F91C04">
        <w:t>Пятигорова</w:t>
      </w:r>
      <w:proofErr w:type="spellEnd"/>
      <w:r w:rsidRPr="00F91C04">
        <w:t>.</w:t>
      </w:r>
    </w:p>
    <w:p w:rsidR="00D1280F" w:rsidRPr="00F91C04" w:rsidRDefault="00D1280F" w:rsidP="00F91C04">
      <w:pPr>
        <w:pStyle w:val="a4"/>
      </w:pPr>
      <w:r w:rsidRPr="00F91C04">
        <w:t xml:space="preserve">В семинаре приняли участие заведующая МБДОУ  Суслова О.Н., старший воспитатель </w:t>
      </w:r>
      <w:proofErr w:type="spellStart"/>
      <w:r w:rsidRPr="00F91C04">
        <w:t>Валентир</w:t>
      </w:r>
      <w:proofErr w:type="spellEnd"/>
      <w:r w:rsidRPr="00F91C04">
        <w:t xml:space="preserve"> Е.А. и воспитатели МБДОУ №13.</w:t>
      </w:r>
    </w:p>
    <w:p w:rsidR="00D1280F" w:rsidRPr="00F91C04" w:rsidRDefault="00D1280F" w:rsidP="00F91C04">
      <w:pPr>
        <w:pStyle w:val="a4"/>
        <w:ind w:firstLine="708"/>
        <w:rPr>
          <w:color w:val="000000"/>
        </w:rPr>
      </w:pPr>
      <w:r w:rsidRPr="00F91C04">
        <w:rPr>
          <w:b/>
          <w:bCs/>
          <w:color w:val="000000"/>
        </w:rPr>
        <w:t xml:space="preserve">Цель </w:t>
      </w:r>
      <w:r w:rsidRPr="00F91C04">
        <w:rPr>
          <w:bCs/>
          <w:color w:val="000000"/>
        </w:rPr>
        <w:t>семинара:</w:t>
      </w:r>
      <w:r w:rsidRPr="00F91C04">
        <w:rPr>
          <w:color w:val="000000"/>
        </w:rPr>
        <w:t xml:space="preserve"> </w:t>
      </w:r>
      <w:r w:rsidRPr="00F91C04">
        <w:rPr>
          <w:rStyle w:val="c0"/>
          <w:color w:val="000000"/>
        </w:rPr>
        <w:t>повышение профессиональной компетентности воспитателей ДОУ в организации  работы с детьми дошкольного возраста по формированию и развитию произвольного внимания.</w:t>
      </w:r>
    </w:p>
    <w:p w:rsidR="00D1280F" w:rsidRPr="00F91C04" w:rsidRDefault="00D1280F" w:rsidP="00F91C04">
      <w:pPr>
        <w:pStyle w:val="a4"/>
        <w:ind w:firstLine="708"/>
        <w:rPr>
          <w:color w:val="000000"/>
        </w:rPr>
      </w:pPr>
      <w:r w:rsidRPr="00F91C04">
        <w:rPr>
          <w:rStyle w:val="c3"/>
          <w:b/>
          <w:bCs/>
          <w:color w:val="000000"/>
        </w:rPr>
        <w:t>Задачи.</w:t>
      </w:r>
    </w:p>
    <w:p w:rsidR="00D1280F" w:rsidRPr="00F91C04" w:rsidRDefault="00D1280F" w:rsidP="00F91C04">
      <w:pPr>
        <w:pStyle w:val="a4"/>
        <w:rPr>
          <w:color w:val="000000"/>
        </w:rPr>
      </w:pPr>
      <w:r w:rsidRPr="00F91C04">
        <w:rPr>
          <w:rStyle w:val="c0"/>
          <w:color w:val="000000"/>
        </w:rPr>
        <w:t>1. Уточнить и расширить знания педагогов по теме.  </w:t>
      </w:r>
    </w:p>
    <w:p w:rsidR="00271717" w:rsidRPr="00F91C04" w:rsidRDefault="00D1280F" w:rsidP="00F91C04">
      <w:pPr>
        <w:pStyle w:val="a4"/>
        <w:rPr>
          <w:rStyle w:val="c0"/>
          <w:color w:val="000000"/>
        </w:rPr>
      </w:pPr>
      <w:r w:rsidRPr="00F91C04">
        <w:rPr>
          <w:rStyle w:val="c0"/>
          <w:color w:val="000000"/>
        </w:rPr>
        <w:t>2. Систематизировать приемы работы по формированию и развитию произвольного внимания.</w:t>
      </w:r>
    </w:p>
    <w:p w:rsidR="00D1280F" w:rsidRPr="00F91C04" w:rsidRDefault="00271717" w:rsidP="00F91C04">
      <w:pPr>
        <w:pStyle w:val="a4"/>
        <w:rPr>
          <w:color w:val="000000"/>
        </w:rPr>
      </w:pPr>
      <w:r w:rsidRPr="00F91C04">
        <w:rPr>
          <w:rStyle w:val="c0"/>
          <w:color w:val="000000"/>
        </w:rPr>
        <w:t>3.</w:t>
      </w:r>
      <w:r w:rsidRPr="00F91C04">
        <w:t xml:space="preserve"> С</w:t>
      </w:r>
      <w:r w:rsidR="00D1280F" w:rsidRPr="00F91C04">
        <w:t>одействовать расширению их педагогического кругозора по данной проблеме; способствовать распространению опыта работы на уровне ДОУ.</w:t>
      </w:r>
    </w:p>
    <w:p w:rsidR="00D1280F" w:rsidRPr="00F91C04" w:rsidRDefault="00D1280F" w:rsidP="00F91C04">
      <w:pPr>
        <w:pStyle w:val="a4"/>
        <w:ind w:firstLine="708"/>
      </w:pPr>
      <w:r w:rsidRPr="00F91C04">
        <w:rPr>
          <w:bCs/>
        </w:rPr>
        <w:t xml:space="preserve">Проведение семинара в ДОУ на данную тему актуально, потому, что </w:t>
      </w:r>
      <w:r w:rsidR="00271717" w:rsidRPr="00F91C04">
        <w:t>применение игр и упражнений как средство развития</w:t>
      </w:r>
      <w:r w:rsidR="00F91C04">
        <w:t xml:space="preserve"> </w:t>
      </w:r>
      <w:r w:rsidR="00271717" w:rsidRPr="00F91C04">
        <w:t xml:space="preserve">произвольного внимания детей дошкольного возраста </w:t>
      </w:r>
      <w:r w:rsidRPr="00F91C04">
        <w:t xml:space="preserve">в  учебной деятельности рассматриваются с различных позиций: </w:t>
      </w:r>
    </w:p>
    <w:p w:rsidR="00271717" w:rsidRPr="00F91C04" w:rsidRDefault="00D1280F" w:rsidP="00F91C04">
      <w:pPr>
        <w:pStyle w:val="a4"/>
        <w:rPr>
          <w:color w:val="000000"/>
        </w:rPr>
      </w:pPr>
      <w:r w:rsidRPr="00F91C04">
        <w:rPr>
          <w:bCs/>
          <w:color w:val="000000"/>
        </w:rPr>
        <w:t>В начале семинара педагог</w:t>
      </w:r>
      <w:r w:rsidR="00271717" w:rsidRPr="00F91C04">
        <w:rPr>
          <w:bCs/>
          <w:color w:val="000000"/>
        </w:rPr>
        <w:t xml:space="preserve"> – психолог </w:t>
      </w:r>
      <w:proofErr w:type="spellStart"/>
      <w:r w:rsidR="00271717" w:rsidRPr="00F91C04">
        <w:rPr>
          <w:bCs/>
          <w:color w:val="000000"/>
        </w:rPr>
        <w:t>Пятигорова</w:t>
      </w:r>
      <w:proofErr w:type="spellEnd"/>
      <w:r w:rsidR="00271717" w:rsidRPr="00F91C04">
        <w:rPr>
          <w:bCs/>
          <w:color w:val="000000"/>
        </w:rPr>
        <w:t xml:space="preserve"> Л.И.</w:t>
      </w:r>
      <w:r w:rsidRPr="00F91C04">
        <w:rPr>
          <w:bCs/>
          <w:color w:val="000000"/>
        </w:rPr>
        <w:t xml:space="preserve"> </w:t>
      </w:r>
      <w:r w:rsidR="00271717" w:rsidRPr="00F91C04">
        <w:rPr>
          <w:bCs/>
          <w:color w:val="000000"/>
        </w:rPr>
        <w:t>выступила с с</w:t>
      </w:r>
      <w:r w:rsidR="00271717" w:rsidRPr="00F91C04">
        <w:rPr>
          <w:rStyle w:val="c0"/>
          <w:color w:val="000000"/>
        </w:rPr>
        <w:t>ообщение на тему: «Развитие внимания детей дошкольного возраста».</w:t>
      </w:r>
    </w:p>
    <w:p w:rsidR="00D1280F" w:rsidRPr="00F91C04" w:rsidRDefault="00271717" w:rsidP="00F91C04">
      <w:pPr>
        <w:pStyle w:val="a4"/>
        <w:ind w:firstLine="708"/>
        <w:rPr>
          <w:color w:val="000000"/>
        </w:rPr>
      </w:pPr>
      <w:r w:rsidRPr="00F91C04">
        <w:rPr>
          <w:color w:val="000000"/>
        </w:rPr>
        <w:t xml:space="preserve">В частности она отметила, что </w:t>
      </w:r>
      <w:r w:rsidR="00D1280F" w:rsidRPr="00F91C04">
        <w:rPr>
          <w:color w:val="000000"/>
        </w:rPr>
        <w:t>разви</w:t>
      </w:r>
      <w:r w:rsidRPr="00F91C04">
        <w:rPr>
          <w:color w:val="000000"/>
        </w:rPr>
        <w:t>тие</w:t>
      </w:r>
      <w:r w:rsidR="00D1280F" w:rsidRPr="00F91C04">
        <w:rPr>
          <w:color w:val="000000"/>
        </w:rPr>
        <w:t xml:space="preserve"> и совершенствова</w:t>
      </w:r>
      <w:r w:rsidRPr="00F91C04">
        <w:rPr>
          <w:color w:val="000000"/>
        </w:rPr>
        <w:t>ние</w:t>
      </w:r>
      <w:r w:rsidR="00D1280F" w:rsidRPr="00F91C04">
        <w:rPr>
          <w:color w:val="000000"/>
        </w:rPr>
        <w:t xml:space="preserve"> внимани</w:t>
      </w:r>
      <w:r w:rsidRPr="00F91C04">
        <w:rPr>
          <w:color w:val="000000"/>
        </w:rPr>
        <w:t xml:space="preserve">я </w:t>
      </w:r>
      <w:r w:rsidR="00D1280F" w:rsidRPr="00F91C04">
        <w:rPr>
          <w:color w:val="000000"/>
        </w:rPr>
        <w:t xml:space="preserve">столь же важно, как и </w:t>
      </w:r>
      <w:proofErr w:type="gramStart"/>
      <w:r w:rsidR="00D1280F" w:rsidRPr="00F91C04">
        <w:rPr>
          <w:color w:val="000000"/>
        </w:rPr>
        <w:t>обучение</w:t>
      </w:r>
      <w:proofErr w:type="gramEnd"/>
      <w:r w:rsidR="00D1280F" w:rsidRPr="00F91C04">
        <w:rPr>
          <w:color w:val="000000"/>
        </w:rPr>
        <w:t xml:space="preserve"> письму, счету, чтению, что является главным условием осуществления познавательной деятельности ребенка. Именно поэтому данная проблема является актуальной в наше время.</w:t>
      </w:r>
    </w:p>
    <w:p w:rsidR="00D1280F" w:rsidRPr="00F91C04" w:rsidRDefault="00271717" w:rsidP="00F91C04">
      <w:pPr>
        <w:pStyle w:val="a4"/>
        <w:rPr>
          <w:color w:val="000000"/>
        </w:rPr>
      </w:pPr>
      <w:r w:rsidRPr="00F91C04">
        <w:rPr>
          <w:bCs/>
          <w:iCs/>
          <w:color w:val="000000"/>
        </w:rPr>
        <w:t>Далее, используя ИКТ,</w:t>
      </w:r>
      <w:r w:rsidRPr="00F91C04">
        <w:rPr>
          <w:bCs/>
          <w:i/>
          <w:iCs/>
          <w:color w:val="000000"/>
        </w:rPr>
        <w:t xml:space="preserve"> </w:t>
      </w:r>
      <w:r w:rsidRPr="00F91C04">
        <w:t>Лидия Ильинична</w:t>
      </w:r>
      <w:r w:rsidR="00F91C04">
        <w:t xml:space="preserve"> остановилась на уточне</w:t>
      </w:r>
      <w:r w:rsidRPr="00F91C04">
        <w:t xml:space="preserve">нии </w:t>
      </w:r>
      <w:r w:rsidR="00F91C04">
        <w:t>понятия</w:t>
      </w:r>
      <w:r w:rsidRPr="00F91C04">
        <w:rPr>
          <w:bCs/>
          <w:iCs/>
          <w:color w:val="000000"/>
        </w:rPr>
        <w:t xml:space="preserve"> «в</w:t>
      </w:r>
      <w:r w:rsidR="00D1280F" w:rsidRPr="00F91C04">
        <w:rPr>
          <w:bCs/>
          <w:iCs/>
          <w:color w:val="000000"/>
        </w:rPr>
        <w:t>нимание</w:t>
      </w:r>
      <w:r w:rsidRPr="00F91C04">
        <w:rPr>
          <w:bCs/>
          <w:iCs/>
          <w:color w:val="000000"/>
        </w:rPr>
        <w:t xml:space="preserve">» как </w:t>
      </w:r>
      <w:r w:rsidR="00D1280F" w:rsidRPr="00F91C04">
        <w:rPr>
          <w:color w:val="000000"/>
        </w:rPr>
        <w:t>направленност</w:t>
      </w:r>
      <w:r w:rsidRPr="00F91C04">
        <w:rPr>
          <w:color w:val="000000"/>
        </w:rPr>
        <w:t>и</w:t>
      </w:r>
      <w:r w:rsidR="00D1280F" w:rsidRPr="00F91C04">
        <w:rPr>
          <w:color w:val="000000"/>
        </w:rPr>
        <w:t>, сосредоточенност</w:t>
      </w:r>
      <w:r w:rsidRPr="00F91C04">
        <w:rPr>
          <w:color w:val="000000"/>
        </w:rPr>
        <w:t>и</w:t>
      </w:r>
      <w:r w:rsidR="00D1280F" w:rsidRPr="00F91C04">
        <w:rPr>
          <w:color w:val="000000"/>
        </w:rPr>
        <w:t xml:space="preserve"> психической деятельности на объекте, явлении, действии, имеющие для личности определенную значимость.</w:t>
      </w:r>
    </w:p>
    <w:p w:rsidR="00D1280F" w:rsidRPr="00F91C04" w:rsidRDefault="00271717" w:rsidP="00F91C04">
      <w:pPr>
        <w:pStyle w:val="a4"/>
        <w:ind w:firstLine="708"/>
        <w:rPr>
          <w:color w:val="000000"/>
        </w:rPr>
      </w:pPr>
      <w:r w:rsidRPr="00F91C04">
        <w:rPr>
          <w:color w:val="000000"/>
        </w:rPr>
        <w:t xml:space="preserve">Педагоги подробно становились на </w:t>
      </w:r>
      <w:r w:rsidR="00D1280F" w:rsidRPr="00F91C04">
        <w:rPr>
          <w:bCs/>
          <w:color w:val="000000"/>
        </w:rPr>
        <w:t>функци</w:t>
      </w:r>
      <w:r w:rsidRPr="00F91C04">
        <w:rPr>
          <w:bCs/>
          <w:color w:val="000000"/>
        </w:rPr>
        <w:t>ях «внимания»</w:t>
      </w:r>
      <w:r w:rsidR="00D1280F" w:rsidRPr="00F91C04">
        <w:rPr>
          <w:color w:val="000000"/>
        </w:rPr>
        <w:t>:</w:t>
      </w:r>
    </w:p>
    <w:p w:rsidR="00271717" w:rsidRPr="00F91C04" w:rsidRDefault="00271717" w:rsidP="00F91C04">
      <w:pPr>
        <w:pStyle w:val="a4"/>
        <w:rPr>
          <w:color w:val="000000"/>
        </w:rPr>
      </w:pPr>
      <w:r w:rsidRPr="00F91C04">
        <w:rPr>
          <w:color w:val="000000"/>
        </w:rPr>
        <w:t>Лихачева И.А.:</w:t>
      </w:r>
    </w:p>
    <w:p w:rsidR="00D1280F" w:rsidRPr="00F91C04" w:rsidRDefault="00271717" w:rsidP="00F91C04">
      <w:pPr>
        <w:pStyle w:val="a4"/>
        <w:rPr>
          <w:color w:val="000000"/>
        </w:rPr>
      </w:pPr>
      <w:r w:rsidRPr="00F91C04">
        <w:rPr>
          <w:color w:val="000000"/>
        </w:rPr>
        <w:t xml:space="preserve">- Внимание </w:t>
      </w:r>
      <w:r w:rsidR="00D1280F" w:rsidRPr="00F91C04">
        <w:rPr>
          <w:color w:val="000000"/>
        </w:rPr>
        <w:t>активизирует нужные и тормозит ненужные в данный момент психологические и физиологические процессы</w:t>
      </w:r>
      <w:r w:rsidRPr="00F91C04">
        <w:rPr>
          <w:color w:val="000000"/>
        </w:rPr>
        <w:t xml:space="preserve">, </w:t>
      </w:r>
      <w:r w:rsidR="00D1280F" w:rsidRPr="00F91C04">
        <w:rPr>
          <w:color w:val="000000"/>
        </w:rPr>
        <w:t>способствует целенаправленному отбору поступающей информации;</w:t>
      </w:r>
      <w:r w:rsidRPr="00F91C04">
        <w:rPr>
          <w:color w:val="000000"/>
        </w:rPr>
        <w:t xml:space="preserve"> </w:t>
      </w:r>
      <w:r w:rsidR="00D1280F" w:rsidRPr="00F91C04">
        <w:rPr>
          <w:color w:val="000000"/>
        </w:rPr>
        <w:t>обеспечивает длительную сосредоточенность активности на одном и том же объекте;</w:t>
      </w:r>
    </w:p>
    <w:p w:rsidR="00D1280F" w:rsidRPr="00F91C04" w:rsidRDefault="00D1280F" w:rsidP="00F91C04">
      <w:pPr>
        <w:pStyle w:val="a4"/>
        <w:rPr>
          <w:color w:val="000000"/>
        </w:rPr>
      </w:pPr>
      <w:r w:rsidRPr="00F91C04">
        <w:rPr>
          <w:color w:val="000000"/>
        </w:rPr>
        <w:t>-  организует все познавательные процессы.</w:t>
      </w:r>
    </w:p>
    <w:p w:rsidR="00D1280F" w:rsidRPr="00F91C04" w:rsidRDefault="00271717" w:rsidP="00F91C04">
      <w:pPr>
        <w:pStyle w:val="a4"/>
        <w:rPr>
          <w:color w:val="000000"/>
        </w:rPr>
      </w:pPr>
      <w:r w:rsidRPr="00F91C04">
        <w:t xml:space="preserve">Лидия Ильинична </w:t>
      </w:r>
      <w:r w:rsidRPr="00F91C04">
        <w:rPr>
          <w:color w:val="000000"/>
        </w:rPr>
        <w:t>затронула вопрос</w:t>
      </w:r>
      <w:r w:rsidR="00D1280F" w:rsidRPr="00F91C04">
        <w:rPr>
          <w:color w:val="000000"/>
        </w:rPr>
        <w:t xml:space="preserve"> классификации видов внимания</w:t>
      </w:r>
      <w:r w:rsidRPr="00F91C04">
        <w:rPr>
          <w:color w:val="000000"/>
        </w:rPr>
        <w:t xml:space="preserve">, дав им полную характеристику. </w:t>
      </w:r>
    </w:p>
    <w:p w:rsidR="00F91C04" w:rsidRPr="00F91C04" w:rsidRDefault="00F91C04" w:rsidP="00F91C04">
      <w:pPr>
        <w:pStyle w:val="a4"/>
        <w:rPr>
          <w:color w:val="000000"/>
        </w:rPr>
      </w:pPr>
      <w:r w:rsidRPr="00F91C04">
        <w:rPr>
          <w:color w:val="000000"/>
        </w:rPr>
        <w:t>О</w:t>
      </w:r>
      <w:r w:rsidR="00271717" w:rsidRPr="00F91C04">
        <w:rPr>
          <w:color w:val="000000"/>
        </w:rPr>
        <w:t xml:space="preserve">собый </w:t>
      </w:r>
      <w:r w:rsidRPr="00F91C04">
        <w:rPr>
          <w:color w:val="000000"/>
        </w:rPr>
        <w:t xml:space="preserve">интерес вызвал вопрос о свойствах внимания. Педагогам было подробно изложено понятия: </w:t>
      </w:r>
      <w:r>
        <w:rPr>
          <w:color w:val="000000"/>
        </w:rPr>
        <w:t>о</w:t>
      </w:r>
      <w:r w:rsidR="00D1280F" w:rsidRPr="00F91C04">
        <w:rPr>
          <w:bCs/>
          <w:color w:val="000000"/>
        </w:rPr>
        <w:t>бъем внимания</w:t>
      </w:r>
      <w:r w:rsidRPr="00F91C04">
        <w:rPr>
          <w:bCs/>
          <w:color w:val="000000"/>
        </w:rPr>
        <w:t xml:space="preserve">; </w:t>
      </w:r>
      <w:r>
        <w:rPr>
          <w:color w:val="000000"/>
        </w:rPr>
        <w:t>у</w:t>
      </w:r>
      <w:r w:rsidR="00D1280F" w:rsidRPr="00F91C04">
        <w:rPr>
          <w:bCs/>
          <w:color w:val="000000"/>
        </w:rPr>
        <w:t>стойчивость внимания</w:t>
      </w:r>
      <w:r w:rsidRPr="00F91C04">
        <w:rPr>
          <w:bCs/>
          <w:color w:val="000000"/>
        </w:rPr>
        <w:t>;</w:t>
      </w:r>
      <w:r w:rsidR="00D1280F" w:rsidRPr="00F91C04">
        <w:rPr>
          <w:color w:val="000000"/>
        </w:rPr>
        <w:t> </w:t>
      </w:r>
      <w:r>
        <w:rPr>
          <w:color w:val="000000"/>
        </w:rPr>
        <w:t>и</w:t>
      </w:r>
      <w:r w:rsidR="00D1280F" w:rsidRPr="00F91C04">
        <w:rPr>
          <w:bCs/>
          <w:color w:val="000000"/>
        </w:rPr>
        <w:t>нтенсивность внимания</w:t>
      </w:r>
      <w:r w:rsidRPr="00F91C04">
        <w:rPr>
          <w:bCs/>
          <w:color w:val="000000"/>
        </w:rPr>
        <w:t xml:space="preserve">; </w:t>
      </w:r>
      <w:r>
        <w:rPr>
          <w:color w:val="000000"/>
        </w:rPr>
        <w:t>к</w:t>
      </w:r>
      <w:r w:rsidR="00D1280F" w:rsidRPr="00F91C04">
        <w:rPr>
          <w:bCs/>
          <w:color w:val="000000"/>
        </w:rPr>
        <w:t>онцентрация внимания</w:t>
      </w:r>
      <w:r w:rsidRPr="00F91C04">
        <w:rPr>
          <w:bCs/>
          <w:color w:val="000000"/>
        </w:rPr>
        <w:t xml:space="preserve">; </w:t>
      </w:r>
      <w:r>
        <w:rPr>
          <w:color w:val="000000"/>
        </w:rPr>
        <w:t>р</w:t>
      </w:r>
      <w:r w:rsidR="00D1280F" w:rsidRPr="00F91C04">
        <w:rPr>
          <w:bCs/>
          <w:color w:val="000000"/>
        </w:rPr>
        <w:t>аспределение внимания</w:t>
      </w:r>
      <w:r w:rsidRPr="00F91C04">
        <w:rPr>
          <w:bCs/>
          <w:color w:val="000000"/>
        </w:rPr>
        <w:t xml:space="preserve">; </w:t>
      </w:r>
      <w:r>
        <w:rPr>
          <w:color w:val="000000"/>
        </w:rPr>
        <w:t>п</w:t>
      </w:r>
      <w:r w:rsidR="00D1280F" w:rsidRPr="00F91C04">
        <w:rPr>
          <w:bCs/>
          <w:color w:val="000000"/>
        </w:rPr>
        <w:t>ереключение внимания</w:t>
      </w:r>
      <w:r w:rsidRPr="00F91C04">
        <w:rPr>
          <w:bCs/>
          <w:color w:val="000000"/>
        </w:rPr>
        <w:t xml:space="preserve">. </w:t>
      </w:r>
      <w:r w:rsidR="00D1280F" w:rsidRPr="00F91C04">
        <w:rPr>
          <w:color w:val="000000"/>
        </w:rPr>
        <w:t> </w:t>
      </w:r>
    </w:p>
    <w:p w:rsidR="00D1280F" w:rsidRPr="00F91C04" w:rsidRDefault="00D1280F" w:rsidP="00F91C04">
      <w:pPr>
        <w:pStyle w:val="a4"/>
        <w:ind w:firstLine="708"/>
        <w:rPr>
          <w:color w:val="000000"/>
        </w:rPr>
      </w:pPr>
      <w:r w:rsidRPr="00F91C04">
        <w:rPr>
          <w:color w:val="000000"/>
        </w:rPr>
        <w:t xml:space="preserve">Кроме положительных свойств внимания </w:t>
      </w:r>
      <w:r w:rsidR="00F91C04" w:rsidRPr="00F91C04">
        <w:rPr>
          <w:color w:val="000000"/>
        </w:rPr>
        <w:t>педагоги вспомнили и</w:t>
      </w:r>
      <w:r w:rsidRPr="00F91C04">
        <w:rPr>
          <w:bCs/>
          <w:color w:val="000000"/>
        </w:rPr>
        <w:t> отрицательные свойства внимания</w:t>
      </w:r>
      <w:r w:rsidRPr="00F91C04">
        <w:rPr>
          <w:color w:val="000000"/>
        </w:rPr>
        <w:t> или нарушения внимания, которые затрудняют процесс обуч</w:t>
      </w:r>
      <w:r w:rsidR="00F91C04" w:rsidRPr="00F91C04">
        <w:rPr>
          <w:color w:val="000000"/>
        </w:rPr>
        <w:t>ен</w:t>
      </w:r>
      <w:r w:rsidRPr="00F91C04">
        <w:rPr>
          <w:color w:val="000000"/>
        </w:rPr>
        <w:t>ия.  Это</w:t>
      </w:r>
      <w:r w:rsidR="00F91C04" w:rsidRPr="00F91C04">
        <w:rPr>
          <w:color w:val="000000"/>
        </w:rPr>
        <w:t xml:space="preserve"> </w:t>
      </w:r>
      <w:r w:rsidRPr="00F91C04">
        <w:rPr>
          <w:color w:val="000000"/>
        </w:rPr>
        <w:t>- отвлекаемость, рассеянность, чрезмерная подвижность и инертность внимания.</w:t>
      </w:r>
    </w:p>
    <w:p w:rsidR="00D1280F" w:rsidRPr="00F91C04" w:rsidRDefault="00D1280F" w:rsidP="00F91C04">
      <w:pPr>
        <w:pStyle w:val="a4"/>
        <w:rPr>
          <w:color w:val="000000"/>
        </w:rPr>
      </w:pPr>
      <w:r w:rsidRPr="00F91C04">
        <w:rPr>
          <w:color w:val="000000"/>
        </w:rPr>
        <w:t>Развитие внимания у детей совершается в процессе обучения и воспитания. Решающее значение для его развития имеет формирование интересов и приучение к систематическому, дисциплинированному труду.</w:t>
      </w:r>
    </w:p>
    <w:p w:rsidR="00D1280F" w:rsidRPr="00F91C04" w:rsidRDefault="00F91C04" w:rsidP="00F91C04">
      <w:pPr>
        <w:pStyle w:val="a4"/>
        <w:ind w:firstLine="708"/>
        <w:rPr>
          <w:color w:val="000000"/>
        </w:rPr>
      </w:pPr>
      <w:r w:rsidRPr="00F91C04">
        <w:rPr>
          <w:bCs/>
          <w:iCs/>
          <w:color w:val="000000"/>
        </w:rPr>
        <w:t xml:space="preserve">Следующий вопрос, который затронули участники семинара, это </w:t>
      </w:r>
      <w:r w:rsidRPr="00F91C04">
        <w:rPr>
          <w:bCs/>
          <w:color w:val="000000"/>
        </w:rPr>
        <w:t>п</w:t>
      </w:r>
      <w:r w:rsidR="00D1280F" w:rsidRPr="00F91C04">
        <w:rPr>
          <w:bCs/>
          <w:color w:val="000000"/>
        </w:rPr>
        <w:t>оследовательность основных этапов развития детского внимания</w:t>
      </w:r>
      <w:r w:rsidRPr="00F91C04">
        <w:rPr>
          <w:bCs/>
          <w:color w:val="000000"/>
        </w:rPr>
        <w:t xml:space="preserve">. </w:t>
      </w:r>
    </w:p>
    <w:p w:rsidR="00D1280F" w:rsidRPr="003316C9" w:rsidRDefault="002D6FE2" w:rsidP="003316C9">
      <w:pPr>
        <w:pStyle w:val="a4"/>
        <w:rPr>
          <w:szCs w:val="20"/>
        </w:rPr>
      </w:pPr>
      <w:r w:rsidRPr="003316C9">
        <w:t>Далее Лидия Ильинична</w:t>
      </w:r>
      <w:r w:rsidR="003316C9" w:rsidRPr="003316C9">
        <w:t xml:space="preserve"> </w:t>
      </w:r>
      <w:r w:rsidRPr="003316C9">
        <w:t xml:space="preserve">познакомила коллег с программой </w:t>
      </w:r>
      <w:r w:rsidR="003316C9">
        <w:t xml:space="preserve">Осиповой А.А, </w:t>
      </w:r>
      <w:proofErr w:type="spellStart"/>
      <w:r w:rsidR="003316C9">
        <w:t>Малашинской</w:t>
      </w:r>
      <w:proofErr w:type="spellEnd"/>
      <w:r w:rsidR="003316C9">
        <w:t xml:space="preserve"> Л.</w:t>
      </w:r>
      <w:proofErr w:type="gramStart"/>
      <w:r w:rsidR="003316C9">
        <w:t>И.</w:t>
      </w:r>
      <w:proofErr w:type="gramEnd"/>
      <w:r w:rsidR="00D1280F" w:rsidRPr="003316C9">
        <w:t xml:space="preserve"> которая разработана для детей дошкольного возраста с нарушениями внимания, с нормальным интеллекто</w:t>
      </w:r>
      <w:r w:rsidRPr="003316C9">
        <w:t>м, но она эффективна в работе с детьми с нормой интеллекта.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 xml:space="preserve">Для работы с детьми по данному направлению </w:t>
      </w:r>
      <w:r w:rsidR="003316C9">
        <w:t xml:space="preserve">имеется картотека  </w:t>
      </w:r>
      <w:r w:rsidRPr="003316C9">
        <w:t>дидактических игр, систем</w:t>
      </w:r>
      <w:r w:rsidR="003316C9">
        <w:t xml:space="preserve">атизированных  </w:t>
      </w:r>
      <w:r w:rsidRPr="003316C9">
        <w:t>по сложности и по видам с учетом использования разных анализаторов.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 «Найди предмет, который отличается от других»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«Найди все предметы, которые нарисованы, спрятались на картинке (всех бабочек, всех ежиков и т.д.)»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lastRenderedPageBreak/>
        <w:t>«Найди предмет по тени, по контуру, по силуэту, при наложении, по части»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«Узнай, кто, что это?» (зашумленные изображения)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«Найди отличия»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«Найди недостающие детали»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«Сделай картинки одинаковыми»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«Выложи фигуру из палочек»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«Корректурные пробы»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«Лабиринты»</w:t>
      </w:r>
    </w:p>
    <w:p w:rsidR="00D1280F" w:rsidRPr="003316C9" w:rsidRDefault="00D1280F" w:rsidP="003316C9">
      <w:pPr>
        <w:pStyle w:val="a4"/>
        <w:rPr>
          <w:szCs w:val="20"/>
        </w:rPr>
      </w:pPr>
      <w:r w:rsidRPr="003316C9">
        <w:t>«Узнай по звуку, по звукоподражанию»</w:t>
      </w:r>
    </w:p>
    <w:p w:rsidR="00D1280F" w:rsidRPr="003316C9" w:rsidRDefault="003316C9" w:rsidP="003316C9">
      <w:pPr>
        <w:jc w:val="both"/>
        <w:rPr>
          <w:color w:val="000000"/>
        </w:rPr>
      </w:pPr>
      <w:r w:rsidRPr="003316C9">
        <w:rPr>
          <w:color w:val="000000"/>
        </w:rPr>
        <w:t>Далее Лидия Ильинична обратила внимание на</w:t>
      </w:r>
      <w:r w:rsidR="00D1280F" w:rsidRPr="003316C9">
        <w:rPr>
          <w:color w:val="000000"/>
        </w:rPr>
        <w:t xml:space="preserve"> многофункциональные дидактические пособия для решения широкого спектра задач в области познавательного развития детей: развивающий чемоданчик «</w:t>
      </w:r>
      <w:proofErr w:type="spellStart"/>
      <w:r w:rsidR="00D1280F" w:rsidRPr="003316C9">
        <w:rPr>
          <w:color w:val="000000"/>
        </w:rPr>
        <w:t>Искалки-находилки</w:t>
      </w:r>
      <w:proofErr w:type="spellEnd"/>
      <w:r w:rsidR="00D1280F" w:rsidRPr="003316C9">
        <w:rPr>
          <w:color w:val="000000"/>
        </w:rPr>
        <w:t>»</w:t>
      </w:r>
      <w:r w:rsidRPr="003316C9">
        <w:rPr>
          <w:color w:val="000000"/>
        </w:rPr>
        <w:t xml:space="preserve">. </w:t>
      </w:r>
      <w:r w:rsidR="00D1280F" w:rsidRPr="003316C9">
        <w:rPr>
          <w:color w:val="000000"/>
        </w:rPr>
        <w:t>Многофункциональность и универсальность пособий позволяет использовать их многократно, в разных вариантах в работе с детьми разного возраста и разного уровня развития.</w:t>
      </w:r>
    </w:p>
    <w:p w:rsidR="00D1280F" w:rsidRPr="003316C9" w:rsidRDefault="003316C9" w:rsidP="003316C9">
      <w:pPr>
        <w:rPr>
          <w:color w:val="000000"/>
        </w:rPr>
      </w:pPr>
      <w:r w:rsidRPr="003316C9">
        <w:t>На семинаре педагоги МБДОУ №13 пришли к выводу, что с</w:t>
      </w:r>
      <w:r w:rsidR="00D1280F" w:rsidRPr="003316C9">
        <w:rPr>
          <w:color w:val="000000"/>
        </w:rPr>
        <w:t>истематическое использование игр и упражнений позволяет развить у детей определенные свойства  и качества внимания, которые способствуют повышению интеллектуальной активности, формированию волевых процессов, навыков и умений учебной деятельности, что обеспечивает ребенку возможность успешного обучения в школе.  </w:t>
      </w:r>
    </w:p>
    <w:p w:rsidR="00D1280F" w:rsidRPr="003316C9" w:rsidRDefault="00D1280F" w:rsidP="00D1280F"/>
    <w:p w:rsidR="0025637E" w:rsidRPr="003316C9" w:rsidRDefault="0025637E" w:rsidP="0025637E">
      <w:pPr>
        <w:pStyle w:val="a7"/>
        <w:spacing w:before="0" w:beforeAutospacing="0" w:after="0"/>
        <w:rPr>
          <w:b/>
          <w:i/>
          <w:color w:val="111111"/>
        </w:rPr>
      </w:pPr>
    </w:p>
    <w:p w:rsidR="0025637E" w:rsidRDefault="0025637E" w:rsidP="0025637E">
      <w:pPr>
        <w:pStyle w:val="a7"/>
        <w:spacing w:before="0" w:beforeAutospacing="0" w:after="0"/>
        <w:rPr>
          <w:b/>
          <w:i/>
          <w:color w:val="111111"/>
        </w:rPr>
      </w:pPr>
      <w:r>
        <w:rPr>
          <w:b/>
          <w:i/>
          <w:color w:val="111111"/>
        </w:rPr>
        <w:t>Предложения:</w:t>
      </w:r>
    </w:p>
    <w:p w:rsidR="0025637E" w:rsidRDefault="0025637E" w:rsidP="0025637E">
      <w:pPr>
        <w:pStyle w:val="a7"/>
        <w:numPr>
          <w:ilvl w:val="0"/>
          <w:numId w:val="3"/>
        </w:numPr>
        <w:shd w:val="clear" w:color="auto" w:fill="FFFFFF"/>
        <w:spacing w:before="0" w:beforeAutospacing="0" w:after="0"/>
      </w:pPr>
      <w:r>
        <w:rPr>
          <w:color w:val="111111"/>
        </w:rPr>
        <w:t>Семинар на тему: «</w:t>
      </w:r>
      <w:r w:rsidR="003316C9" w:rsidRPr="00F91C04">
        <w:t>Применение игр и упражнений как средство развития</w:t>
      </w:r>
      <w:r w:rsidR="003316C9">
        <w:t xml:space="preserve"> </w:t>
      </w:r>
      <w:r w:rsidR="003316C9" w:rsidRPr="00F91C04">
        <w:t>произвольного внимания детей дошкольного возраста</w:t>
      </w:r>
      <w:r>
        <w:rPr>
          <w:bCs/>
          <w:color w:val="000000"/>
        </w:rPr>
        <w:t>»</w:t>
      </w:r>
      <w:r>
        <w:rPr>
          <w:color w:val="333333"/>
        </w:rPr>
        <w:t xml:space="preserve">, </w:t>
      </w:r>
      <w:r w:rsidR="003316C9">
        <w:rPr>
          <w:color w:val="111111"/>
        </w:rPr>
        <w:t xml:space="preserve">педагогом – психологом </w:t>
      </w:r>
      <w:proofErr w:type="spellStart"/>
      <w:r w:rsidR="003316C9">
        <w:rPr>
          <w:color w:val="111111"/>
        </w:rPr>
        <w:t>Пятигоровой</w:t>
      </w:r>
      <w:proofErr w:type="spellEnd"/>
      <w:r w:rsidR="003316C9">
        <w:rPr>
          <w:color w:val="111111"/>
        </w:rPr>
        <w:t xml:space="preserve"> Л.И.</w:t>
      </w:r>
      <w:r>
        <w:rPr>
          <w:color w:val="111111"/>
        </w:rPr>
        <w:t xml:space="preserve"> соответствовал поставленным целям и задача.</w:t>
      </w:r>
    </w:p>
    <w:p w:rsidR="0025637E" w:rsidRDefault="0025637E" w:rsidP="0025637E">
      <w:pPr>
        <w:pStyle w:val="a7"/>
        <w:numPr>
          <w:ilvl w:val="0"/>
          <w:numId w:val="3"/>
        </w:numPr>
        <w:shd w:val="clear" w:color="auto" w:fill="FFFFFF"/>
        <w:spacing w:before="0" w:beforeAutospacing="0" w:after="0"/>
      </w:pPr>
      <w:r>
        <w:rPr>
          <w:color w:val="111111"/>
        </w:rPr>
        <w:t xml:space="preserve">В ходе семинара воспитатели </w:t>
      </w:r>
      <w:r>
        <w:rPr>
          <w:color w:val="000000"/>
        </w:rPr>
        <w:t xml:space="preserve">расширили знания о роли педагога в </w:t>
      </w:r>
      <w:r w:rsidR="003316C9" w:rsidRPr="00F91C04">
        <w:rPr>
          <w:rStyle w:val="c0"/>
          <w:color w:val="000000"/>
        </w:rPr>
        <w:t>организации  работы с детьми дошкольного возраста по формированию и развитию произвольного внимания</w:t>
      </w:r>
      <w:r w:rsidR="003316C9">
        <w:rPr>
          <w:rStyle w:val="c0"/>
          <w:color w:val="000000"/>
        </w:rPr>
        <w:t xml:space="preserve"> </w:t>
      </w:r>
      <w:r>
        <w:rPr>
          <w:bCs/>
          <w:color w:val="000000"/>
        </w:rPr>
        <w:t>у дошкольников.</w:t>
      </w:r>
    </w:p>
    <w:p w:rsidR="0025637E" w:rsidRDefault="0025637E" w:rsidP="0025637E">
      <w:pPr>
        <w:pStyle w:val="a7"/>
        <w:numPr>
          <w:ilvl w:val="0"/>
          <w:numId w:val="3"/>
        </w:numPr>
        <w:shd w:val="clear" w:color="auto" w:fill="FFFFFF"/>
        <w:spacing w:before="0" w:beforeAutospacing="0" w:after="0"/>
      </w:pPr>
      <w:r>
        <w:rPr>
          <w:color w:val="111111"/>
        </w:rPr>
        <w:t xml:space="preserve">Семинар помог </w:t>
      </w:r>
      <w:r>
        <w:t xml:space="preserve">дополнить знания педагогов по </w:t>
      </w:r>
      <w:r>
        <w:rPr>
          <w:bCs/>
          <w:color w:val="000000"/>
        </w:rPr>
        <w:t>формированию предпосылок учебной деятельности у дошкольников как одной из задач современного дошкольного образования.</w:t>
      </w:r>
    </w:p>
    <w:p w:rsidR="0025637E" w:rsidRDefault="0025637E" w:rsidP="0025637E">
      <w:pPr>
        <w:jc w:val="center"/>
      </w:pPr>
    </w:p>
    <w:p w:rsidR="0025637E" w:rsidRDefault="0025637E" w:rsidP="0025637E">
      <w:pPr>
        <w:jc w:val="center"/>
      </w:pPr>
    </w:p>
    <w:p w:rsidR="0025637E" w:rsidRDefault="0025637E" w:rsidP="0025637E">
      <w:pPr>
        <w:jc w:val="center"/>
      </w:pPr>
      <w:r>
        <w:t>Заведующая МБДОУ №13 ______________ /О.Н. Суслова/</w:t>
      </w:r>
    </w:p>
    <w:p w:rsidR="0025637E" w:rsidRDefault="0025637E" w:rsidP="0025637E">
      <w:pPr>
        <w:jc w:val="center"/>
      </w:pPr>
    </w:p>
    <w:p w:rsidR="0025637E" w:rsidRDefault="0025637E" w:rsidP="0025637E">
      <w:pPr>
        <w:jc w:val="center"/>
      </w:pPr>
      <w:r>
        <w:t xml:space="preserve">Старший воспитатель ____________/Е.А. </w:t>
      </w:r>
      <w:proofErr w:type="spellStart"/>
      <w:r>
        <w:t>Валентир</w:t>
      </w:r>
      <w:proofErr w:type="spellEnd"/>
      <w:r>
        <w:t>/</w:t>
      </w:r>
    </w:p>
    <w:p w:rsidR="0025637E" w:rsidRDefault="0025637E" w:rsidP="0025637E"/>
    <w:p w:rsidR="0025637E" w:rsidRDefault="0025637E" w:rsidP="0025637E"/>
    <w:p w:rsidR="005D3746" w:rsidRDefault="005D3746"/>
    <w:sectPr w:rsidR="005D3746" w:rsidSect="003316C9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49F"/>
    <w:multiLevelType w:val="multilevel"/>
    <w:tmpl w:val="F882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E16AB"/>
    <w:multiLevelType w:val="hybridMultilevel"/>
    <w:tmpl w:val="A5AEA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336E1"/>
    <w:multiLevelType w:val="multilevel"/>
    <w:tmpl w:val="74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280F"/>
    <w:rsid w:val="00036EFF"/>
    <w:rsid w:val="000E1312"/>
    <w:rsid w:val="0025637E"/>
    <w:rsid w:val="00271717"/>
    <w:rsid w:val="002D6FE2"/>
    <w:rsid w:val="003316C9"/>
    <w:rsid w:val="005D3746"/>
    <w:rsid w:val="00716EA0"/>
    <w:rsid w:val="00855231"/>
    <w:rsid w:val="00A573BB"/>
    <w:rsid w:val="00CA355D"/>
    <w:rsid w:val="00D1280F"/>
    <w:rsid w:val="00F72986"/>
    <w:rsid w:val="00F9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2986"/>
    <w:rPr>
      <w:b/>
      <w:bCs/>
    </w:rPr>
  </w:style>
  <w:style w:type="paragraph" w:styleId="a4">
    <w:name w:val="No Spacing"/>
    <w:uiPriority w:val="1"/>
    <w:qFormat/>
    <w:rsid w:val="00F7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280F"/>
    <w:pPr>
      <w:spacing w:before="100" w:beforeAutospacing="1" w:after="100" w:afterAutospacing="1"/>
    </w:pPr>
  </w:style>
  <w:style w:type="character" w:customStyle="1" w:styleId="c27">
    <w:name w:val="c27"/>
    <w:basedOn w:val="a0"/>
    <w:rsid w:val="00D1280F"/>
  </w:style>
  <w:style w:type="paragraph" w:customStyle="1" w:styleId="c1">
    <w:name w:val="c1"/>
    <w:basedOn w:val="a"/>
    <w:rsid w:val="00D1280F"/>
    <w:pPr>
      <w:spacing w:before="100" w:beforeAutospacing="1" w:after="100" w:afterAutospacing="1"/>
    </w:pPr>
  </w:style>
  <w:style w:type="character" w:customStyle="1" w:styleId="c3">
    <w:name w:val="c3"/>
    <w:basedOn w:val="a0"/>
    <w:rsid w:val="00D1280F"/>
  </w:style>
  <w:style w:type="character" w:customStyle="1" w:styleId="c0">
    <w:name w:val="c0"/>
    <w:basedOn w:val="a0"/>
    <w:rsid w:val="00D1280F"/>
  </w:style>
  <w:style w:type="paragraph" w:customStyle="1" w:styleId="c15">
    <w:name w:val="c15"/>
    <w:basedOn w:val="a"/>
    <w:rsid w:val="00D1280F"/>
    <w:pPr>
      <w:spacing w:before="100" w:beforeAutospacing="1" w:after="100" w:afterAutospacing="1"/>
    </w:pPr>
  </w:style>
  <w:style w:type="paragraph" w:customStyle="1" w:styleId="c11">
    <w:name w:val="c11"/>
    <w:basedOn w:val="a"/>
    <w:rsid w:val="00D1280F"/>
    <w:pPr>
      <w:spacing w:before="100" w:beforeAutospacing="1" w:after="100" w:afterAutospacing="1"/>
    </w:pPr>
  </w:style>
  <w:style w:type="character" w:customStyle="1" w:styleId="c13">
    <w:name w:val="c13"/>
    <w:basedOn w:val="a0"/>
    <w:rsid w:val="00D1280F"/>
  </w:style>
  <w:style w:type="character" w:customStyle="1" w:styleId="c17">
    <w:name w:val="c17"/>
    <w:basedOn w:val="a0"/>
    <w:rsid w:val="00D1280F"/>
  </w:style>
  <w:style w:type="character" w:customStyle="1" w:styleId="c10">
    <w:name w:val="c10"/>
    <w:basedOn w:val="a0"/>
    <w:rsid w:val="00D1280F"/>
  </w:style>
  <w:style w:type="character" w:customStyle="1" w:styleId="c22">
    <w:name w:val="c22"/>
    <w:basedOn w:val="a0"/>
    <w:rsid w:val="00D1280F"/>
  </w:style>
  <w:style w:type="character" w:customStyle="1" w:styleId="c20">
    <w:name w:val="c20"/>
    <w:basedOn w:val="a0"/>
    <w:rsid w:val="00D1280F"/>
  </w:style>
  <w:style w:type="character" w:customStyle="1" w:styleId="c24">
    <w:name w:val="c24"/>
    <w:basedOn w:val="a0"/>
    <w:rsid w:val="00D1280F"/>
  </w:style>
  <w:style w:type="paragraph" w:customStyle="1" w:styleId="c19">
    <w:name w:val="c19"/>
    <w:basedOn w:val="a"/>
    <w:rsid w:val="00D1280F"/>
    <w:pPr>
      <w:spacing w:before="100" w:beforeAutospacing="1" w:after="100" w:afterAutospacing="1"/>
    </w:pPr>
  </w:style>
  <w:style w:type="paragraph" w:customStyle="1" w:styleId="c16">
    <w:name w:val="c16"/>
    <w:basedOn w:val="a"/>
    <w:rsid w:val="00D1280F"/>
    <w:pPr>
      <w:spacing w:before="100" w:beforeAutospacing="1" w:after="100" w:afterAutospacing="1"/>
    </w:pPr>
  </w:style>
  <w:style w:type="paragraph" w:customStyle="1" w:styleId="c8">
    <w:name w:val="c8"/>
    <w:basedOn w:val="a"/>
    <w:rsid w:val="00D1280F"/>
    <w:pPr>
      <w:spacing w:before="100" w:beforeAutospacing="1" w:after="100" w:afterAutospacing="1"/>
    </w:pPr>
  </w:style>
  <w:style w:type="paragraph" w:customStyle="1" w:styleId="c5">
    <w:name w:val="c5"/>
    <w:basedOn w:val="a"/>
    <w:rsid w:val="00D1280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128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0F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rsid w:val="00D1280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2025-02-20T09:45:00Z</dcterms:created>
  <dcterms:modified xsi:type="dcterms:W3CDTF">2025-02-20T09:45:00Z</dcterms:modified>
</cp:coreProperties>
</file>